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93" w:rsidRPr="003D10FE" w:rsidRDefault="00B521E2" w:rsidP="00F16D30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57293" w:rsidRPr="003D10FE">
        <w:rPr>
          <w:rFonts w:ascii="Arial" w:hAnsi="Arial" w:cs="Arial"/>
          <w:b/>
          <w:bCs/>
          <w:sz w:val="28"/>
          <w:szCs w:val="28"/>
        </w:rPr>
        <w:t>ANEKS DO STATUTU</w:t>
      </w:r>
    </w:p>
    <w:p w:rsidR="00157293" w:rsidRPr="003D10FE" w:rsidRDefault="00157293" w:rsidP="00F16D30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7293" w:rsidRPr="003D10FE" w:rsidRDefault="00157293" w:rsidP="00F16D30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10FE">
        <w:rPr>
          <w:rFonts w:ascii="Arial" w:hAnsi="Arial" w:cs="Arial"/>
          <w:b/>
          <w:bCs/>
          <w:sz w:val="28"/>
          <w:szCs w:val="28"/>
        </w:rPr>
        <w:t xml:space="preserve">Uchwała </w:t>
      </w:r>
      <w:r w:rsidRPr="003D10FE">
        <w:rPr>
          <w:rFonts w:ascii="Arial" w:hAnsi="Arial" w:cs="Arial"/>
          <w:b/>
          <w:bCs/>
          <w:sz w:val="28"/>
          <w:szCs w:val="28"/>
        </w:rPr>
        <w:br/>
      </w:r>
      <w:r w:rsidRPr="003D10FE">
        <w:rPr>
          <w:rFonts w:ascii="Arial" w:hAnsi="Arial" w:cs="Arial"/>
          <w:b/>
          <w:bCs/>
          <w:sz w:val="26"/>
          <w:szCs w:val="26"/>
        </w:rPr>
        <w:t xml:space="preserve">Rady Pedagogicznej </w:t>
      </w:r>
    </w:p>
    <w:p w:rsidR="00157293" w:rsidRPr="003D10FE" w:rsidRDefault="00157293" w:rsidP="00F16D30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10FE">
        <w:rPr>
          <w:rFonts w:ascii="Arial" w:hAnsi="Arial" w:cs="Arial"/>
          <w:b/>
          <w:bCs/>
          <w:sz w:val="26"/>
          <w:szCs w:val="26"/>
        </w:rPr>
        <w:t>Szkoły Podstawowej im. Jana Pawła II w Cyganach</w:t>
      </w:r>
    </w:p>
    <w:p w:rsidR="00157293" w:rsidRPr="003D10FE" w:rsidRDefault="00157293" w:rsidP="00F16D30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10FE">
        <w:rPr>
          <w:rFonts w:ascii="Arial" w:hAnsi="Arial" w:cs="Arial"/>
          <w:b/>
          <w:bCs/>
          <w:sz w:val="26"/>
          <w:szCs w:val="26"/>
        </w:rPr>
        <w:t>z dnia 28.08.2018 r.</w:t>
      </w:r>
    </w:p>
    <w:p w:rsidR="00157293" w:rsidRPr="003D10FE" w:rsidRDefault="00157293" w:rsidP="00F16D30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10FE">
        <w:rPr>
          <w:rFonts w:ascii="Arial" w:hAnsi="Arial" w:cs="Arial"/>
          <w:b/>
          <w:bCs/>
          <w:sz w:val="26"/>
          <w:szCs w:val="26"/>
        </w:rPr>
        <w:t>w sprawie zmian w statucie szkoły</w:t>
      </w:r>
    </w:p>
    <w:p w:rsidR="00157293" w:rsidRPr="003D10FE" w:rsidRDefault="00157293" w:rsidP="00F16D30">
      <w:pPr>
        <w:spacing w:after="0" w:line="360" w:lineRule="auto"/>
        <w:jc w:val="center"/>
        <w:rPr>
          <w:rFonts w:ascii="Arial" w:hAnsi="Arial" w:cs="Arial"/>
        </w:rPr>
      </w:pPr>
    </w:p>
    <w:p w:rsidR="00157293" w:rsidRPr="003D10FE" w:rsidRDefault="00157293" w:rsidP="003D10F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</w:t>
      </w:r>
      <w:r w:rsidRPr="003D10FE">
        <w:rPr>
          <w:rFonts w:ascii="Arial" w:hAnsi="Arial" w:cs="Arial"/>
        </w:rPr>
        <w:t>rt. 72 ust.1 oraz art. 82 ust. 2 Ustawy z dnia 14 grudnia 2016 r. – Prawo oświatowe (Dz. U. z 2017 r. poz. 59) uchwala się:</w:t>
      </w:r>
    </w:p>
    <w:p w:rsidR="00157293" w:rsidRPr="003D10FE" w:rsidRDefault="00157293" w:rsidP="00F16D30">
      <w:pPr>
        <w:spacing w:after="0" w:line="360" w:lineRule="auto"/>
        <w:jc w:val="center"/>
        <w:rPr>
          <w:rFonts w:ascii="Arial" w:hAnsi="Arial" w:cs="Arial"/>
        </w:rPr>
      </w:pPr>
    </w:p>
    <w:p w:rsidR="00157293" w:rsidRPr="003D10FE" w:rsidRDefault="00157293" w:rsidP="00F16D30">
      <w:pPr>
        <w:spacing w:after="0" w:line="360" w:lineRule="auto"/>
        <w:jc w:val="center"/>
        <w:rPr>
          <w:rFonts w:ascii="Arial" w:hAnsi="Arial" w:cs="Arial"/>
        </w:rPr>
      </w:pPr>
    </w:p>
    <w:p w:rsidR="00157293" w:rsidRPr="003D10FE" w:rsidRDefault="00157293" w:rsidP="00F16D30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3D10FE">
        <w:rPr>
          <w:rFonts w:ascii="Arial" w:hAnsi="Arial" w:cs="Arial"/>
        </w:rPr>
        <w:t>§ 1. W statucie szkoły wprowadza się następujące zmiany:</w:t>
      </w:r>
      <w:r w:rsidRPr="003D10FE">
        <w:rPr>
          <w:rFonts w:ascii="Arial" w:hAnsi="Arial" w:cs="Arial"/>
          <w:shd w:val="clear" w:color="auto" w:fill="FFFFFF"/>
        </w:rPr>
        <w:t xml:space="preserve"> </w:t>
      </w:r>
    </w:p>
    <w:p w:rsidR="00157293" w:rsidRPr="003D10FE" w:rsidRDefault="00157293" w:rsidP="00F16D30">
      <w:pPr>
        <w:pStyle w:val="Akapitzlist"/>
        <w:spacing w:after="0" w:line="360" w:lineRule="auto"/>
        <w:ind w:left="0"/>
        <w:jc w:val="both"/>
        <w:rPr>
          <w:rFonts w:ascii="Arial" w:hAnsi="Arial" w:cs="Arial"/>
          <w:shd w:val="clear" w:color="auto" w:fill="FFFFFF"/>
        </w:rPr>
      </w:pPr>
    </w:p>
    <w:p w:rsidR="00157293" w:rsidRPr="003D10FE" w:rsidRDefault="00157293" w:rsidP="00F16D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D10FE">
        <w:rPr>
          <w:rFonts w:ascii="Arial" w:hAnsi="Arial" w:cs="Arial"/>
          <w:shd w:val="clear" w:color="auto" w:fill="FFFFFF"/>
        </w:rPr>
        <w:t>Rozdział 16 &amp;38 punkt 15 otrzymuje brzmienie:</w:t>
      </w:r>
    </w:p>
    <w:p w:rsidR="00157293" w:rsidRPr="003D10FE" w:rsidRDefault="00157293" w:rsidP="00F16D3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157293" w:rsidRPr="003D10FE" w:rsidRDefault="00157293" w:rsidP="00F16D30">
      <w:pPr>
        <w:spacing w:line="240" w:lineRule="auto"/>
        <w:ind w:left="720"/>
        <w:jc w:val="both"/>
        <w:rPr>
          <w:rFonts w:ascii="Arial" w:hAnsi="Arial" w:cs="Arial"/>
        </w:rPr>
      </w:pPr>
      <w:r w:rsidRPr="003D10FE">
        <w:rPr>
          <w:rFonts w:ascii="Arial" w:hAnsi="Arial" w:cs="Arial"/>
        </w:rPr>
        <w:t>1) 100%  – ocena celująca</w:t>
      </w:r>
    </w:p>
    <w:p w:rsidR="00157293" w:rsidRPr="003D10FE" w:rsidRDefault="00157293" w:rsidP="00F16D30">
      <w:pPr>
        <w:spacing w:line="240" w:lineRule="auto"/>
        <w:ind w:left="720"/>
        <w:jc w:val="both"/>
        <w:rPr>
          <w:rFonts w:ascii="Arial" w:hAnsi="Arial" w:cs="Arial"/>
        </w:rPr>
      </w:pPr>
      <w:r w:rsidRPr="003D10FE">
        <w:rPr>
          <w:rFonts w:ascii="Arial" w:hAnsi="Arial" w:cs="Arial"/>
        </w:rPr>
        <w:t>2) 99% - 90%  – ocena bardzo dobra</w:t>
      </w:r>
    </w:p>
    <w:p w:rsidR="00157293" w:rsidRPr="003D10FE" w:rsidRDefault="004139BD" w:rsidP="00F16D30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89% - 73</w:t>
      </w:r>
      <w:r w:rsidR="00157293" w:rsidRPr="003D10FE">
        <w:rPr>
          <w:rFonts w:ascii="Arial" w:hAnsi="Arial" w:cs="Arial"/>
        </w:rPr>
        <w:t>%  – ocena dobra</w:t>
      </w:r>
    </w:p>
    <w:p w:rsidR="00157293" w:rsidRPr="003D10FE" w:rsidRDefault="004139BD" w:rsidP="00F16D30">
      <w:pPr>
        <w:spacing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72</w:t>
      </w:r>
      <w:r w:rsidR="00157293" w:rsidRPr="003D10FE">
        <w:rPr>
          <w:rFonts w:ascii="Arial" w:hAnsi="Arial" w:cs="Arial"/>
        </w:rPr>
        <w:t>% - 51%  – ocena dostateczna</w:t>
      </w:r>
    </w:p>
    <w:p w:rsidR="00157293" w:rsidRPr="003D10FE" w:rsidRDefault="00157293" w:rsidP="00F16D30">
      <w:pPr>
        <w:spacing w:line="240" w:lineRule="auto"/>
        <w:ind w:left="720"/>
        <w:jc w:val="both"/>
        <w:rPr>
          <w:rFonts w:ascii="Arial" w:hAnsi="Arial" w:cs="Arial"/>
        </w:rPr>
      </w:pPr>
      <w:r w:rsidRPr="003D10FE">
        <w:rPr>
          <w:rFonts w:ascii="Arial" w:hAnsi="Arial" w:cs="Arial"/>
        </w:rPr>
        <w:t>5) 50% - 31%  – ocena dopuszczająca</w:t>
      </w:r>
    </w:p>
    <w:p w:rsidR="00157293" w:rsidRPr="003D10FE" w:rsidRDefault="00157293" w:rsidP="00F16D30">
      <w:pPr>
        <w:spacing w:line="240" w:lineRule="auto"/>
        <w:ind w:left="720"/>
        <w:jc w:val="both"/>
        <w:rPr>
          <w:rFonts w:ascii="Arial" w:hAnsi="Arial" w:cs="Arial"/>
        </w:rPr>
      </w:pPr>
      <w:r w:rsidRPr="003D10FE">
        <w:rPr>
          <w:rFonts w:ascii="Arial" w:hAnsi="Arial" w:cs="Arial"/>
        </w:rPr>
        <w:t>6) 30% - 0%  – ocena niedostateczna</w:t>
      </w:r>
    </w:p>
    <w:p w:rsidR="00157293" w:rsidRPr="003D10FE" w:rsidRDefault="00157293" w:rsidP="00F16D3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157293" w:rsidRPr="003D10FE" w:rsidRDefault="00157293" w:rsidP="00F16D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D10FE">
        <w:rPr>
          <w:rFonts w:ascii="Arial" w:hAnsi="Arial" w:cs="Arial"/>
          <w:shd w:val="clear" w:color="auto" w:fill="FFFFFF"/>
        </w:rPr>
        <w:t>Rozdział 16 &amp; 40  punkt 15 otrzymuje brzmienie:</w:t>
      </w:r>
    </w:p>
    <w:tbl>
      <w:tblPr>
        <w:tblW w:w="7847" w:type="dxa"/>
        <w:tblCellSpacing w:w="0" w:type="dxa"/>
        <w:tblInd w:w="12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29"/>
        <w:gridCol w:w="3918"/>
      </w:tblGrid>
      <w:tr w:rsidR="00157293" w:rsidRPr="003D10FE" w:rsidTr="003D10FE">
        <w:trPr>
          <w:trHeight w:val="379"/>
          <w:tblCellSpacing w:w="0" w:type="dxa"/>
        </w:trPr>
        <w:tc>
          <w:tcPr>
            <w:tcW w:w="39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293" w:rsidRPr="003D10FE" w:rsidRDefault="00157293" w:rsidP="00F16D3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3D10FE">
              <w:rPr>
                <w:rFonts w:ascii="Arial" w:hAnsi="Arial" w:cs="Arial"/>
              </w:rPr>
              <w:t>Ocena zachowania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293" w:rsidRPr="003D10FE" w:rsidRDefault="00157293" w:rsidP="00F16D3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3D10FE">
              <w:rPr>
                <w:rFonts w:ascii="Arial" w:hAnsi="Arial" w:cs="Arial"/>
              </w:rPr>
              <w:t>Przedział punktowy</w:t>
            </w:r>
          </w:p>
        </w:tc>
      </w:tr>
      <w:tr w:rsidR="00157293" w:rsidRPr="003D10FE" w:rsidTr="003D10FE">
        <w:trPr>
          <w:trHeight w:val="379"/>
          <w:tblCellSpacing w:w="0" w:type="dxa"/>
        </w:trPr>
        <w:tc>
          <w:tcPr>
            <w:tcW w:w="39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293" w:rsidRPr="003D10FE" w:rsidRDefault="00157293" w:rsidP="00F16D3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3D10FE">
              <w:rPr>
                <w:rFonts w:ascii="Arial" w:hAnsi="Arial" w:cs="Arial"/>
              </w:rPr>
              <w:t>Wzorowe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293" w:rsidRPr="003D10FE" w:rsidRDefault="00157293" w:rsidP="00F16D3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3D10FE">
              <w:rPr>
                <w:rFonts w:ascii="Arial" w:hAnsi="Arial" w:cs="Arial"/>
              </w:rPr>
              <w:t>Powyżej 400</w:t>
            </w:r>
          </w:p>
        </w:tc>
      </w:tr>
      <w:tr w:rsidR="00157293" w:rsidRPr="003D10FE" w:rsidTr="003D10FE">
        <w:trPr>
          <w:trHeight w:val="379"/>
          <w:tblCellSpacing w:w="0" w:type="dxa"/>
        </w:trPr>
        <w:tc>
          <w:tcPr>
            <w:tcW w:w="39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293" w:rsidRPr="003D10FE" w:rsidRDefault="00157293" w:rsidP="00F16D3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3D10FE">
              <w:rPr>
                <w:rFonts w:ascii="Arial" w:hAnsi="Arial" w:cs="Arial"/>
              </w:rPr>
              <w:t>Bardzo dobre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293" w:rsidRPr="003D10FE" w:rsidRDefault="00157293" w:rsidP="00F16D3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3D10FE">
              <w:rPr>
                <w:rFonts w:ascii="Arial" w:hAnsi="Arial" w:cs="Arial"/>
              </w:rPr>
              <w:t>341 – 400</w:t>
            </w:r>
          </w:p>
        </w:tc>
      </w:tr>
      <w:tr w:rsidR="00157293" w:rsidRPr="003D10FE" w:rsidTr="003D10FE">
        <w:trPr>
          <w:trHeight w:val="379"/>
          <w:tblCellSpacing w:w="0" w:type="dxa"/>
        </w:trPr>
        <w:tc>
          <w:tcPr>
            <w:tcW w:w="39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293" w:rsidRPr="003D10FE" w:rsidRDefault="00157293" w:rsidP="00F16D3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3D10FE">
              <w:rPr>
                <w:rFonts w:ascii="Arial" w:hAnsi="Arial" w:cs="Arial"/>
              </w:rPr>
              <w:t>Dobre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293" w:rsidRPr="003D10FE" w:rsidRDefault="00157293" w:rsidP="00F16D3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3D10FE">
              <w:rPr>
                <w:rFonts w:ascii="Arial" w:hAnsi="Arial" w:cs="Arial"/>
              </w:rPr>
              <w:t> 280 - 340</w:t>
            </w:r>
          </w:p>
        </w:tc>
      </w:tr>
      <w:tr w:rsidR="00157293" w:rsidRPr="003D10FE" w:rsidTr="003D10FE">
        <w:trPr>
          <w:trHeight w:val="379"/>
          <w:tblCellSpacing w:w="0" w:type="dxa"/>
        </w:trPr>
        <w:tc>
          <w:tcPr>
            <w:tcW w:w="39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293" w:rsidRPr="003D10FE" w:rsidRDefault="00157293" w:rsidP="00F16D3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3D10FE">
              <w:rPr>
                <w:rFonts w:ascii="Arial" w:hAnsi="Arial" w:cs="Arial"/>
              </w:rPr>
              <w:t>Poprawne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293" w:rsidRPr="003D10FE" w:rsidRDefault="00157293" w:rsidP="00F16D3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3D10FE">
              <w:rPr>
                <w:rFonts w:ascii="Arial" w:hAnsi="Arial" w:cs="Arial"/>
              </w:rPr>
              <w:t>279 – 200</w:t>
            </w:r>
          </w:p>
        </w:tc>
      </w:tr>
      <w:tr w:rsidR="00157293" w:rsidRPr="003D10FE" w:rsidTr="003D10FE">
        <w:trPr>
          <w:trHeight w:val="379"/>
          <w:tblCellSpacing w:w="0" w:type="dxa"/>
        </w:trPr>
        <w:tc>
          <w:tcPr>
            <w:tcW w:w="39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293" w:rsidRPr="003D10FE" w:rsidRDefault="00157293" w:rsidP="00F16D3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3D10FE">
              <w:rPr>
                <w:rFonts w:ascii="Arial" w:hAnsi="Arial" w:cs="Arial"/>
              </w:rPr>
              <w:t>Nieodpowiednie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293" w:rsidRPr="003D10FE" w:rsidRDefault="00157293" w:rsidP="00F16D3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3D10FE">
              <w:rPr>
                <w:rFonts w:ascii="Arial" w:hAnsi="Arial" w:cs="Arial"/>
              </w:rPr>
              <w:t>199 – 150</w:t>
            </w:r>
          </w:p>
        </w:tc>
      </w:tr>
      <w:tr w:rsidR="00157293" w:rsidRPr="003D10FE" w:rsidTr="003D10FE">
        <w:trPr>
          <w:trHeight w:val="379"/>
          <w:tblCellSpacing w:w="0" w:type="dxa"/>
        </w:trPr>
        <w:tc>
          <w:tcPr>
            <w:tcW w:w="39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293" w:rsidRPr="003D10FE" w:rsidRDefault="00157293" w:rsidP="00F16D3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3D10FE">
              <w:rPr>
                <w:rFonts w:ascii="Arial" w:hAnsi="Arial" w:cs="Arial"/>
              </w:rPr>
              <w:t>Naganne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293" w:rsidRPr="003D10FE" w:rsidRDefault="00157293" w:rsidP="00F16D3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3D10FE">
              <w:rPr>
                <w:rFonts w:ascii="Arial" w:hAnsi="Arial" w:cs="Arial"/>
              </w:rPr>
              <w:t>Poniżej 150</w:t>
            </w:r>
          </w:p>
        </w:tc>
      </w:tr>
    </w:tbl>
    <w:p w:rsidR="00157293" w:rsidRDefault="00157293" w:rsidP="00F16D3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157293" w:rsidRDefault="00157293" w:rsidP="00F16D3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157293" w:rsidRPr="003D10FE" w:rsidRDefault="00157293" w:rsidP="00F16D3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157293" w:rsidRPr="003D10FE" w:rsidRDefault="00157293" w:rsidP="00F16D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D10FE">
        <w:rPr>
          <w:rFonts w:ascii="Arial" w:hAnsi="Arial" w:cs="Arial"/>
          <w:shd w:val="clear" w:color="auto" w:fill="FFFFFF"/>
        </w:rPr>
        <w:lastRenderedPageBreak/>
        <w:t>W rozdziale 16 &amp; 40  dodano punkt 17 i 18 o brzmieniu:</w:t>
      </w:r>
    </w:p>
    <w:p w:rsidR="00157293" w:rsidRPr="003D10FE" w:rsidRDefault="00157293" w:rsidP="00F16D30">
      <w:pPr>
        <w:pStyle w:val="Akapitzlist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157293" w:rsidRPr="003D10FE" w:rsidRDefault="00157293" w:rsidP="00F16D30">
      <w:pPr>
        <w:pStyle w:val="Akapitzlist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D10FE">
        <w:rPr>
          <w:rFonts w:ascii="Arial" w:hAnsi="Arial" w:cs="Arial"/>
          <w:shd w:val="clear" w:color="auto" w:fill="FFFFFF"/>
        </w:rPr>
        <w:t>Punkt 17. Uczeń, który osiągnął -20 punków nie może otrzymać wzorowego i bardzo dobrego zachowania.</w:t>
      </w:r>
    </w:p>
    <w:p w:rsidR="00157293" w:rsidRPr="003D10FE" w:rsidRDefault="00157293" w:rsidP="00F16D30">
      <w:pPr>
        <w:pStyle w:val="Akapitzlist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157293" w:rsidRPr="003D10FE" w:rsidRDefault="00157293" w:rsidP="00F16D30">
      <w:pPr>
        <w:pStyle w:val="Akapitzlist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D10FE">
        <w:rPr>
          <w:rFonts w:ascii="Arial" w:hAnsi="Arial" w:cs="Arial"/>
          <w:shd w:val="clear" w:color="auto" w:fill="FFFFFF"/>
        </w:rPr>
        <w:t>Punkt 18. Uczeń, który stosuje wulgaryzmy może otrzymać z zachowania co najwyżej ocenę dobrą.</w:t>
      </w:r>
    </w:p>
    <w:p w:rsidR="00157293" w:rsidRPr="003D10FE" w:rsidRDefault="00157293" w:rsidP="00F16D30">
      <w:pPr>
        <w:pStyle w:val="Akapitzlist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157293" w:rsidRPr="003D10FE" w:rsidRDefault="00157293" w:rsidP="00F16D30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157293" w:rsidRPr="003D10FE" w:rsidRDefault="00157293" w:rsidP="00F16D30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3D10FE">
        <w:rPr>
          <w:rFonts w:ascii="Arial" w:hAnsi="Arial" w:cs="Arial"/>
          <w:lang w:eastAsia="pl-PL"/>
        </w:rPr>
        <w:t>§ 2. Uc</w:t>
      </w:r>
      <w:r>
        <w:rPr>
          <w:rFonts w:ascii="Arial" w:hAnsi="Arial" w:cs="Arial"/>
          <w:lang w:eastAsia="pl-PL"/>
        </w:rPr>
        <w:t>hwała wchodzi w życie w dniem  29.08.</w:t>
      </w:r>
      <w:r w:rsidRPr="003D10FE">
        <w:rPr>
          <w:rFonts w:ascii="Arial" w:hAnsi="Arial" w:cs="Arial"/>
          <w:lang w:eastAsia="pl-PL"/>
        </w:rPr>
        <w:t xml:space="preserve">2018 r. </w:t>
      </w:r>
    </w:p>
    <w:p w:rsidR="00157293" w:rsidRPr="003D10FE" w:rsidRDefault="00157293" w:rsidP="00F16D30">
      <w:pPr>
        <w:spacing w:line="360" w:lineRule="auto"/>
        <w:rPr>
          <w:rFonts w:ascii="Arial" w:hAnsi="Arial" w:cs="Arial"/>
        </w:rPr>
      </w:pPr>
    </w:p>
    <w:p w:rsidR="00157293" w:rsidRPr="003D10FE" w:rsidRDefault="00157293" w:rsidP="00F16D30">
      <w:pPr>
        <w:spacing w:line="360" w:lineRule="auto"/>
        <w:rPr>
          <w:rFonts w:ascii="Arial" w:hAnsi="Arial" w:cs="Arial"/>
        </w:rPr>
      </w:pPr>
    </w:p>
    <w:p w:rsidR="00157293" w:rsidRPr="003D10FE" w:rsidRDefault="00157293" w:rsidP="00F16D30">
      <w:pPr>
        <w:pStyle w:val="Tytu"/>
        <w:spacing w:before="120" w:line="360" w:lineRule="auto"/>
        <w:ind w:left="5670"/>
        <w:rPr>
          <w:rFonts w:ascii="Arial" w:hAnsi="Arial" w:cs="Arial"/>
          <w:b w:val="0"/>
          <w:bCs w:val="0"/>
          <w:sz w:val="20"/>
          <w:szCs w:val="20"/>
        </w:rPr>
      </w:pPr>
      <w:r w:rsidRPr="003D10FE">
        <w:rPr>
          <w:rFonts w:ascii="Arial" w:hAnsi="Arial" w:cs="Arial"/>
          <w:b w:val="0"/>
          <w:bCs w:val="0"/>
        </w:rPr>
        <w:t>Przewodniczący Rady Pedagogicznej</w:t>
      </w:r>
      <w:r w:rsidRPr="003D10FE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157293" w:rsidRPr="003D10FE" w:rsidRDefault="00157293" w:rsidP="00F16D30">
      <w:pPr>
        <w:pStyle w:val="Tytu"/>
        <w:spacing w:line="360" w:lineRule="auto"/>
        <w:ind w:left="5670"/>
        <w:rPr>
          <w:rFonts w:ascii="Arial" w:hAnsi="Arial" w:cs="Arial"/>
          <w:b w:val="0"/>
          <w:bCs w:val="0"/>
          <w:sz w:val="20"/>
          <w:szCs w:val="20"/>
        </w:rPr>
      </w:pPr>
    </w:p>
    <w:p w:rsidR="00157293" w:rsidRPr="003D10FE" w:rsidRDefault="00157293" w:rsidP="00F16D30">
      <w:pPr>
        <w:pStyle w:val="Tytu"/>
        <w:spacing w:line="360" w:lineRule="auto"/>
        <w:ind w:left="5670"/>
        <w:rPr>
          <w:rFonts w:ascii="Arial" w:hAnsi="Arial" w:cs="Arial"/>
          <w:b w:val="0"/>
          <w:bCs w:val="0"/>
          <w:sz w:val="20"/>
          <w:szCs w:val="20"/>
        </w:rPr>
      </w:pPr>
      <w:r w:rsidRPr="003D10FE">
        <w:rPr>
          <w:rFonts w:ascii="Arial" w:hAnsi="Arial" w:cs="Arial"/>
          <w:b w:val="0"/>
          <w:bCs w:val="0"/>
          <w:sz w:val="20"/>
          <w:szCs w:val="20"/>
        </w:rPr>
        <w:t>Małgorzata Pakulska</w:t>
      </w:r>
    </w:p>
    <w:p w:rsidR="00157293" w:rsidRPr="003D10FE" w:rsidRDefault="00157293" w:rsidP="00F16D30">
      <w:pPr>
        <w:pStyle w:val="Tytu"/>
        <w:spacing w:line="360" w:lineRule="auto"/>
        <w:ind w:left="5670"/>
        <w:rPr>
          <w:rFonts w:ascii="Arial" w:hAnsi="Arial" w:cs="Arial"/>
          <w:b w:val="0"/>
          <w:bCs w:val="0"/>
          <w:sz w:val="20"/>
          <w:szCs w:val="20"/>
        </w:rPr>
      </w:pPr>
      <w:r w:rsidRPr="003D10FE">
        <w:rPr>
          <w:rFonts w:ascii="Arial" w:hAnsi="Arial" w:cs="Arial"/>
          <w:b w:val="0"/>
          <w:bCs w:val="0"/>
          <w:sz w:val="20"/>
          <w:szCs w:val="20"/>
        </w:rPr>
        <w:t>Dyrektor</w:t>
      </w:r>
    </w:p>
    <w:p w:rsidR="00157293" w:rsidRPr="003D10FE" w:rsidRDefault="00157293" w:rsidP="00F16D30">
      <w:pPr>
        <w:pStyle w:val="Tytu"/>
        <w:spacing w:line="360" w:lineRule="auto"/>
        <w:ind w:left="5670"/>
        <w:rPr>
          <w:rFonts w:ascii="Arial" w:hAnsi="Arial" w:cs="Arial"/>
          <w:b w:val="0"/>
          <w:bCs w:val="0"/>
          <w:sz w:val="20"/>
          <w:szCs w:val="20"/>
        </w:rPr>
      </w:pPr>
      <w:r w:rsidRPr="003D10FE">
        <w:rPr>
          <w:rFonts w:ascii="Arial" w:hAnsi="Arial" w:cs="Arial"/>
          <w:b w:val="0"/>
          <w:bCs w:val="0"/>
          <w:sz w:val="20"/>
          <w:szCs w:val="20"/>
        </w:rPr>
        <w:t>Szkoły Podstawowej im. Jana Pawła II w Cyganach</w:t>
      </w:r>
    </w:p>
    <w:p w:rsidR="00157293" w:rsidRPr="003D10FE" w:rsidRDefault="00157293" w:rsidP="00F16D30">
      <w:pPr>
        <w:spacing w:line="360" w:lineRule="auto"/>
        <w:rPr>
          <w:rFonts w:ascii="Arial" w:hAnsi="Arial" w:cs="Arial"/>
        </w:rPr>
      </w:pPr>
    </w:p>
    <w:p w:rsidR="00157293" w:rsidRPr="003D10FE" w:rsidRDefault="00157293" w:rsidP="00F16D30">
      <w:pPr>
        <w:spacing w:line="360" w:lineRule="auto"/>
        <w:rPr>
          <w:rFonts w:ascii="Arial" w:hAnsi="Arial" w:cs="Arial"/>
        </w:rPr>
      </w:pPr>
    </w:p>
    <w:sectPr w:rsidR="00157293" w:rsidRPr="003D10FE" w:rsidSect="00BB4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D1D"/>
    <w:multiLevelType w:val="hybridMultilevel"/>
    <w:tmpl w:val="E30842C6"/>
    <w:lvl w:ilvl="0" w:tplc="0E88F5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0BAA"/>
    <w:multiLevelType w:val="hybridMultilevel"/>
    <w:tmpl w:val="51A46290"/>
    <w:lvl w:ilvl="0" w:tplc="100879C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22A0"/>
    <w:multiLevelType w:val="hybridMultilevel"/>
    <w:tmpl w:val="35BCC52E"/>
    <w:lvl w:ilvl="0" w:tplc="2C9CD446">
      <w:start w:val="1"/>
      <w:numFmt w:val="lowerLetter"/>
      <w:lvlText w:val="%1)"/>
      <w:lvlJc w:val="left"/>
      <w:pPr>
        <w:tabs>
          <w:tab w:val="num" w:pos="227"/>
        </w:tabs>
        <w:ind w:left="454" w:hanging="341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1414"/>
    <w:multiLevelType w:val="hybridMultilevel"/>
    <w:tmpl w:val="D19CC37E"/>
    <w:lvl w:ilvl="0" w:tplc="17243E02">
      <w:start w:val="1"/>
      <w:numFmt w:val="lowerLetter"/>
      <w:lvlText w:val="%1)"/>
      <w:lvlJc w:val="left"/>
      <w:pPr>
        <w:tabs>
          <w:tab w:val="num" w:pos="227"/>
        </w:tabs>
        <w:ind w:left="454" w:hanging="341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64284"/>
    <w:multiLevelType w:val="hybridMultilevel"/>
    <w:tmpl w:val="172C6906"/>
    <w:lvl w:ilvl="0" w:tplc="4D94AEC6">
      <w:start w:val="1"/>
      <w:numFmt w:val="lowerLetter"/>
      <w:lvlText w:val="%1)"/>
      <w:lvlJc w:val="left"/>
      <w:pPr>
        <w:tabs>
          <w:tab w:val="num" w:pos="227"/>
        </w:tabs>
        <w:ind w:left="454" w:hanging="341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01684"/>
    <w:multiLevelType w:val="hybridMultilevel"/>
    <w:tmpl w:val="071C0EF4"/>
    <w:lvl w:ilvl="0" w:tplc="C6FC5300">
      <w:start w:val="1"/>
      <w:numFmt w:val="lowerLetter"/>
      <w:lvlText w:val="%1)"/>
      <w:lvlJc w:val="left"/>
      <w:pPr>
        <w:tabs>
          <w:tab w:val="num" w:pos="227"/>
        </w:tabs>
        <w:ind w:left="454" w:hanging="341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17FE6"/>
    <w:multiLevelType w:val="hybridMultilevel"/>
    <w:tmpl w:val="0840F796"/>
    <w:lvl w:ilvl="0" w:tplc="AE2AFC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771337"/>
    <w:multiLevelType w:val="hybridMultilevel"/>
    <w:tmpl w:val="D520C5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E8A6D4B"/>
    <w:multiLevelType w:val="hybridMultilevel"/>
    <w:tmpl w:val="539E479C"/>
    <w:lvl w:ilvl="0" w:tplc="B5E211D0">
      <w:start w:val="1"/>
      <w:numFmt w:val="lowerLetter"/>
      <w:lvlText w:val="%1)"/>
      <w:lvlJc w:val="left"/>
      <w:pPr>
        <w:tabs>
          <w:tab w:val="num" w:pos="227"/>
        </w:tabs>
        <w:ind w:left="454" w:hanging="341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A17AA"/>
    <w:multiLevelType w:val="hybridMultilevel"/>
    <w:tmpl w:val="0E6242D2"/>
    <w:lvl w:ilvl="0" w:tplc="493E26FC">
      <w:start w:val="1"/>
      <w:numFmt w:val="lowerLetter"/>
      <w:lvlText w:val="%1)"/>
      <w:lvlJc w:val="left"/>
      <w:pPr>
        <w:tabs>
          <w:tab w:val="num" w:pos="227"/>
        </w:tabs>
        <w:ind w:left="454" w:hanging="341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4B1"/>
    <w:rsid w:val="00122272"/>
    <w:rsid w:val="00157293"/>
    <w:rsid w:val="003D10FE"/>
    <w:rsid w:val="004139BD"/>
    <w:rsid w:val="00685176"/>
    <w:rsid w:val="006C54B1"/>
    <w:rsid w:val="007228F0"/>
    <w:rsid w:val="00727079"/>
    <w:rsid w:val="00767C73"/>
    <w:rsid w:val="009E3597"/>
    <w:rsid w:val="00A275A1"/>
    <w:rsid w:val="00AC78A9"/>
    <w:rsid w:val="00B31176"/>
    <w:rsid w:val="00B521E2"/>
    <w:rsid w:val="00BB4E22"/>
    <w:rsid w:val="00DF7CEA"/>
    <w:rsid w:val="00E07A0C"/>
    <w:rsid w:val="00EA18BD"/>
    <w:rsid w:val="00EB6CD2"/>
    <w:rsid w:val="00F16D30"/>
    <w:rsid w:val="00F9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4B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54B1"/>
    <w:pPr>
      <w:ind w:left="720"/>
    </w:pPr>
  </w:style>
  <w:style w:type="paragraph" w:styleId="Tytu">
    <w:name w:val="Title"/>
    <w:basedOn w:val="Normalny"/>
    <w:next w:val="Normalny"/>
    <w:link w:val="TytuZnak"/>
    <w:uiPriority w:val="99"/>
    <w:qFormat/>
    <w:rsid w:val="006C54B1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6C54B1"/>
    <w:rPr>
      <w:rFonts w:ascii="Verdana" w:hAnsi="Verdana" w:cs="Verdana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C54B1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C54B1"/>
    <w:rPr>
      <w:rFonts w:ascii="Cambria" w:hAnsi="Cambria" w:cs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Elżbieta</cp:lastModifiedBy>
  <cp:revision>6</cp:revision>
  <cp:lastPrinted>2019-02-01T14:49:00Z</cp:lastPrinted>
  <dcterms:created xsi:type="dcterms:W3CDTF">2019-01-23T18:47:00Z</dcterms:created>
  <dcterms:modified xsi:type="dcterms:W3CDTF">2022-04-05T10:38:00Z</dcterms:modified>
</cp:coreProperties>
</file>